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D5A98" w:rsidRPr="000D5A98" w:rsidRDefault="000D5A98" w:rsidP="000D5A9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32"/>
        </w:rPr>
      </w:pPr>
      <w:r w:rsidRPr="000D5A98">
        <w:rPr>
          <w:rFonts w:ascii="Arial" w:hAnsi="Arial" w:cs="Arial"/>
          <w:szCs w:val="32"/>
        </w:rPr>
        <w:t>Chèr.e.s parents,</w:t>
      </w:r>
    </w:p>
    <w:p w:rsidR="000D5A98" w:rsidRPr="000D5A98" w:rsidRDefault="000D5A98" w:rsidP="000D5A9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32"/>
        </w:rPr>
      </w:pPr>
    </w:p>
    <w:p w:rsidR="000D5A98" w:rsidRPr="000D5A98" w:rsidRDefault="000D5A98" w:rsidP="000D5A9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32"/>
        </w:rPr>
      </w:pPr>
      <w:r w:rsidRPr="000D5A98">
        <w:rPr>
          <w:rFonts w:ascii="Arial" w:hAnsi="Arial" w:cs="Arial"/>
          <w:szCs w:val="32"/>
        </w:rPr>
        <w:t xml:space="preserve">En début de semaine dernière, les ATSEMs des écoles de Toulouse ont été informées de la volonté de la mairie de mettre en place une mobilité obligatoire pour toutes. </w:t>
      </w:r>
    </w:p>
    <w:p w:rsidR="000D5A98" w:rsidRPr="000D5A98" w:rsidRDefault="000D5A98" w:rsidP="000D5A9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32"/>
        </w:rPr>
      </w:pPr>
      <w:r w:rsidRPr="000D5A98">
        <w:rPr>
          <w:rFonts w:ascii="Arial" w:hAnsi="Arial" w:cs="Arial"/>
          <w:szCs w:val="32"/>
        </w:rPr>
        <w:t xml:space="preserve">L’impact de ce choix serait une </w:t>
      </w:r>
      <w:r w:rsidRPr="000D5A98">
        <w:rPr>
          <w:rFonts w:ascii="Arial" w:hAnsi="Arial" w:cs="Arial"/>
          <w:b/>
          <w:szCs w:val="32"/>
        </w:rPr>
        <w:t>désorganisation importante</w:t>
      </w:r>
      <w:r w:rsidRPr="000D5A98">
        <w:rPr>
          <w:rFonts w:ascii="Arial" w:hAnsi="Arial" w:cs="Arial"/>
          <w:szCs w:val="32"/>
        </w:rPr>
        <w:t xml:space="preserve"> des écoles avec l’éventuel renouvellement de l’équipe ATSEM alors que </w:t>
      </w:r>
      <w:r w:rsidRPr="000D5A98">
        <w:rPr>
          <w:rFonts w:ascii="Arial" w:hAnsi="Arial" w:cs="Arial"/>
          <w:b/>
          <w:szCs w:val="32"/>
        </w:rPr>
        <w:t>le travail Enseignant.es-ATSEMs nécessite de la stabilité et s’engage sur plusieurs années.</w:t>
      </w:r>
      <w:r w:rsidRPr="000D5A98">
        <w:rPr>
          <w:rFonts w:ascii="Arial" w:hAnsi="Arial" w:cs="Arial"/>
          <w:szCs w:val="32"/>
        </w:rPr>
        <w:t xml:space="preserve"> </w:t>
      </w:r>
    </w:p>
    <w:p w:rsidR="000D5A98" w:rsidRPr="000D5A98" w:rsidRDefault="000D5A98" w:rsidP="000D5A9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32"/>
        </w:rPr>
      </w:pPr>
      <w:r w:rsidRPr="000D5A98">
        <w:rPr>
          <w:rFonts w:ascii="Arial" w:hAnsi="Arial" w:cs="Arial"/>
          <w:bCs/>
          <w:szCs w:val="32"/>
        </w:rPr>
        <w:t>En raison du mécontentement de la communauté éducative, la direction de l'éducation reviendrait sur sa décision de mobilité générale des ATSEMs mais pour l’instant rien n’est clarifié par écrit.</w:t>
      </w:r>
    </w:p>
    <w:p w:rsidR="000D5A98" w:rsidRPr="000D5A98" w:rsidRDefault="000D5A98" w:rsidP="000D5A9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32"/>
        </w:rPr>
      </w:pPr>
    </w:p>
    <w:p w:rsidR="000D5A98" w:rsidRPr="000D5A98" w:rsidRDefault="000D5A98" w:rsidP="000D5A9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32"/>
        </w:rPr>
      </w:pPr>
      <w:r w:rsidRPr="000D5A98">
        <w:rPr>
          <w:rFonts w:ascii="Arial" w:hAnsi="Arial" w:cs="Arial"/>
          <w:bCs/>
          <w:szCs w:val="32"/>
        </w:rPr>
        <w:t>De plus, la mise en place de la réforme des 1 607 h continue de dégrader les conditions de travail de nos collègues ATSEM</w:t>
      </w:r>
      <w:r w:rsidRPr="000D5A98">
        <w:rPr>
          <w:rFonts w:ascii="Arial" w:hAnsi="Arial" w:cs="Arial"/>
          <w:szCs w:val="32"/>
        </w:rPr>
        <w:t xml:space="preserve"> : </w:t>
      </w:r>
      <w:r w:rsidRPr="000D5A98">
        <w:rPr>
          <w:rFonts w:ascii="Arial" w:hAnsi="Arial" w:cs="Arial"/>
          <w:b/>
          <w:szCs w:val="32"/>
        </w:rPr>
        <w:t>41h hebdo face à des enfants</w:t>
      </w:r>
      <w:r w:rsidRPr="000D5A98">
        <w:rPr>
          <w:rFonts w:ascii="Arial" w:hAnsi="Arial" w:cs="Arial"/>
          <w:szCs w:val="32"/>
        </w:rPr>
        <w:t>, changement des missions vers des chargé.es d'animation (pour 80 agent.es) ou des chargé.es d'inclusion, multiplication des régimes pour des mêmes personnels ... et à terme, la suppression de 200 postes d'ATSEM par non renouvellement des départs à la retraite.</w:t>
      </w:r>
    </w:p>
    <w:p w:rsidR="000D5A98" w:rsidRPr="000D5A98" w:rsidRDefault="000D5A98" w:rsidP="000D5A9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32"/>
        </w:rPr>
      </w:pPr>
      <w:r w:rsidRPr="000D5A98">
        <w:rPr>
          <w:rFonts w:ascii="Arial" w:hAnsi="Arial" w:cs="Arial"/>
          <w:szCs w:val="32"/>
        </w:rPr>
        <w:t> </w:t>
      </w:r>
    </w:p>
    <w:p w:rsidR="000D5A98" w:rsidRPr="000D5A98" w:rsidRDefault="000D5A98" w:rsidP="000D5A9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Cs w:val="32"/>
        </w:rPr>
      </w:pPr>
      <w:r w:rsidRPr="000D5A98">
        <w:rPr>
          <w:rFonts w:ascii="Arial" w:hAnsi="Arial" w:cs="Arial"/>
          <w:szCs w:val="32"/>
        </w:rPr>
        <w:t xml:space="preserve">Si les enseignant.es peuvent apprécier l'organisation 1 ATSEM par classe sur tout le temps de classe, nous ne sont </w:t>
      </w:r>
      <w:r w:rsidRPr="000D5A98">
        <w:rPr>
          <w:rFonts w:ascii="Arial" w:hAnsi="Arial" w:cs="Arial"/>
          <w:bCs/>
          <w:szCs w:val="32"/>
        </w:rPr>
        <w:t xml:space="preserve">pas dupes des </w:t>
      </w:r>
      <w:r w:rsidRPr="000D5A98">
        <w:rPr>
          <w:rFonts w:ascii="Arial" w:hAnsi="Arial" w:cs="Arial"/>
          <w:b/>
          <w:bCs/>
          <w:szCs w:val="32"/>
        </w:rPr>
        <w:t>conséquences sur les conditions d'encadrement sur les temps CLAE et de l'impact en termes de fatigue, d'usure au travail ...</w:t>
      </w:r>
    </w:p>
    <w:p w:rsidR="000D5A98" w:rsidRDefault="000D5A98" w:rsidP="000D5A9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32"/>
        </w:rPr>
      </w:pPr>
    </w:p>
    <w:p w:rsidR="000D5A98" w:rsidRPr="000D5A98" w:rsidRDefault="000D5A98" w:rsidP="000D5A9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szCs w:val="32"/>
        </w:rPr>
        <w:t xml:space="preserve">Pour soutenir nos collègues ATSEM et dénoncer le choix de la municipalité, nous serons en grève ce vendredi 25 mars. </w:t>
      </w:r>
    </w:p>
    <w:p w:rsidR="00007D15" w:rsidRPr="000D5A98" w:rsidRDefault="000D5A98"/>
    <w:sectPr w:rsidR="00007D15" w:rsidRPr="000D5A98" w:rsidSect="00FB1088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D5A98"/>
    <w:rsid w:val="000D5A9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7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Word 12.0.0</Application>
  <DocSecurity>0</DocSecurity>
  <Lines>1</Lines>
  <Paragraphs>1</Paragraphs>
  <ScaleCrop>false</ScaleCrop>
  <Company>MG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Marie</cp:lastModifiedBy>
  <cp:revision>1</cp:revision>
  <dcterms:created xsi:type="dcterms:W3CDTF">2022-03-20T10:09:00Z</dcterms:created>
  <dcterms:modified xsi:type="dcterms:W3CDTF">2022-03-20T10:22:00Z</dcterms:modified>
</cp:coreProperties>
</file>